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left"/>
        <w:rPr>
          <w:rFonts w:ascii="宋体" w:hAnsi="宋体" w:cs="仿宋_GB2312"/>
          <w:sz w:val="28"/>
          <w:szCs w:val="28"/>
          <w:shd w:val="clear" w:color="auto" w:fill="FFFFFF"/>
        </w:rPr>
      </w:pPr>
      <w:r>
        <w:rPr>
          <w:rFonts w:hint="eastAsia" w:ascii="宋体" w:hAnsi="宋体" w:cs="仿宋_GB2312"/>
          <w:sz w:val="28"/>
          <w:szCs w:val="28"/>
          <w:shd w:val="clear" w:color="auto" w:fill="FFFFFF"/>
        </w:rPr>
        <w:t>附件1</w:t>
      </w:r>
    </w:p>
    <w:p>
      <w:pPr>
        <w:widowControl/>
        <w:shd w:val="clear" w:color="auto" w:fill="FFFFFF"/>
        <w:spacing w:line="450" w:lineRule="atLeast"/>
        <w:jc w:val="center"/>
        <w:rPr>
          <w:rFonts w:ascii="宋体" w:hAnsi="宋体" w:cs="仿宋_GB2312"/>
          <w:sz w:val="36"/>
          <w:szCs w:val="36"/>
          <w:shd w:val="clear" w:color="auto" w:fill="FFFFFF"/>
        </w:rPr>
      </w:pPr>
      <w:r>
        <w:rPr>
          <w:rFonts w:hint="eastAsia" w:ascii="宋体" w:hAnsi="宋体" w:cs="仿宋_GB2312"/>
          <w:sz w:val="36"/>
          <w:szCs w:val="36"/>
          <w:shd w:val="clear" w:color="auto" w:fill="FFFFFF"/>
        </w:rPr>
        <w:t>《</w:t>
      </w:r>
      <w:bookmarkStart w:id="0" w:name="_GoBack"/>
      <w:r>
        <w:rPr>
          <w:rFonts w:hint="eastAsia" w:ascii="宋体" w:hAnsi="宋体" w:cs="仿宋_GB2312"/>
          <w:sz w:val="36"/>
          <w:szCs w:val="36"/>
          <w:shd w:val="clear" w:color="auto" w:fill="FFFFFF"/>
        </w:rPr>
        <w:t>云南省中西医医院2022年公开招聘编制外合同制护理专业工作人员岗位及条件表</w:t>
      </w:r>
      <w:bookmarkEnd w:id="0"/>
      <w:r>
        <w:rPr>
          <w:rFonts w:hint="eastAsia" w:ascii="宋体" w:hAnsi="宋体" w:cs="仿宋_GB2312"/>
          <w:sz w:val="36"/>
          <w:szCs w:val="36"/>
          <w:shd w:val="clear" w:color="auto" w:fill="FFFFFF"/>
        </w:rPr>
        <w:t>》</w:t>
      </w:r>
    </w:p>
    <w:tbl>
      <w:tblPr>
        <w:tblStyle w:val="3"/>
        <w:tblpPr w:leftFromText="180" w:rightFromText="180" w:vertAnchor="text" w:horzAnchor="page" w:tblpX="1346" w:tblpY="458"/>
        <w:tblOverlap w:val="never"/>
        <w:tblW w:w="14539" w:type="dxa"/>
        <w:tblInd w:w="0" w:type="dxa"/>
        <w:tblLayout w:type="autofit"/>
        <w:tblCellMar>
          <w:top w:w="0" w:type="dxa"/>
          <w:left w:w="108" w:type="dxa"/>
          <w:bottom w:w="0" w:type="dxa"/>
          <w:right w:w="108" w:type="dxa"/>
        </w:tblCellMar>
      </w:tblPr>
      <w:tblGrid>
        <w:gridCol w:w="1255"/>
        <w:gridCol w:w="680"/>
        <w:gridCol w:w="640"/>
        <w:gridCol w:w="1560"/>
        <w:gridCol w:w="1400"/>
        <w:gridCol w:w="1400"/>
        <w:gridCol w:w="800"/>
        <w:gridCol w:w="2120"/>
        <w:gridCol w:w="2220"/>
        <w:gridCol w:w="2464"/>
      </w:tblGrid>
      <w:tr>
        <w:tblPrEx>
          <w:tblCellMar>
            <w:top w:w="0" w:type="dxa"/>
            <w:left w:w="108" w:type="dxa"/>
            <w:bottom w:w="0" w:type="dxa"/>
            <w:right w:w="108" w:type="dxa"/>
          </w:tblCellMar>
        </w:tblPrEx>
        <w:trPr>
          <w:trHeight w:val="1125" w:hRule="atLeast"/>
        </w:trPr>
        <w:tc>
          <w:tcPr>
            <w:tcW w:w="12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招聘岗位</w:t>
            </w:r>
          </w:p>
        </w:tc>
        <w:tc>
          <w:tcPr>
            <w:tcW w:w="6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岗位类别</w:t>
            </w:r>
          </w:p>
        </w:tc>
        <w:tc>
          <w:tcPr>
            <w:tcW w:w="6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招聘人数</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学位要求</w:t>
            </w:r>
          </w:p>
        </w:tc>
        <w:tc>
          <w:tcPr>
            <w:tcW w:w="14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学历要求</w:t>
            </w:r>
          </w:p>
        </w:tc>
        <w:tc>
          <w:tcPr>
            <w:tcW w:w="14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学历性质要求</w:t>
            </w:r>
          </w:p>
        </w:tc>
        <w:tc>
          <w:tcPr>
            <w:tcW w:w="8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专业技术资格要求</w:t>
            </w:r>
          </w:p>
        </w:tc>
        <w:tc>
          <w:tcPr>
            <w:tcW w:w="21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职业资格要求</w:t>
            </w:r>
          </w:p>
        </w:tc>
        <w:tc>
          <w:tcPr>
            <w:tcW w:w="22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专业要求</w:t>
            </w:r>
          </w:p>
        </w:tc>
        <w:tc>
          <w:tcPr>
            <w:tcW w:w="246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b/>
                <w:bCs/>
                <w:kern w:val="0"/>
                <w:sz w:val="28"/>
                <w:szCs w:val="28"/>
              </w:rPr>
            </w:pPr>
            <w:r>
              <w:rPr>
                <w:rFonts w:hint="eastAsia" w:ascii="宋体" w:hAnsi="宋体" w:cs="宋体"/>
                <w:b/>
                <w:bCs/>
                <w:kern w:val="0"/>
                <w:sz w:val="28"/>
                <w:szCs w:val="28"/>
              </w:rPr>
              <w:t>其他招聘条件</w:t>
            </w:r>
          </w:p>
          <w:p>
            <w:pPr>
              <w:widowControl/>
              <w:jc w:val="left"/>
              <w:rPr>
                <w:rFonts w:ascii="宋体" w:hAnsi="宋体" w:cs="宋体"/>
                <w:b/>
                <w:bCs/>
                <w:kern w:val="0"/>
                <w:sz w:val="28"/>
                <w:szCs w:val="28"/>
              </w:rPr>
            </w:pPr>
            <w:r>
              <w:rPr>
                <w:rFonts w:hint="eastAsia" w:ascii="宋体" w:hAnsi="宋体" w:cs="宋体"/>
                <w:b/>
                <w:bCs/>
                <w:kern w:val="0"/>
                <w:sz w:val="28"/>
                <w:szCs w:val="28"/>
              </w:rPr>
              <w:t>要求</w:t>
            </w:r>
          </w:p>
        </w:tc>
      </w:tr>
      <w:tr>
        <w:tblPrEx>
          <w:tblCellMar>
            <w:top w:w="0" w:type="dxa"/>
            <w:left w:w="108" w:type="dxa"/>
            <w:bottom w:w="0" w:type="dxa"/>
            <w:right w:w="108" w:type="dxa"/>
          </w:tblCellMar>
        </w:tblPrEx>
        <w:trPr>
          <w:trHeight w:val="638" w:hRule="atLeast"/>
        </w:trPr>
        <w:tc>
          <w:tcPr>
            <w:tcW w:w="125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护理人员</w:t>
            </w:r>
          </w:p>
        </w:tc>
        <w:tc>
          <w:tcPr>
            <w:tcW w:w="6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专技岗位</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不限</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大专及以上学历</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国家普通招生计划</w:t>
            </w:r>
          </w:p>
        </w:tc>
        <w:tc>
          <w:tcPr>
            <w:tcW w:w="8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护理</w:t>
            </w:r>
          </w:p>
        </w:tc>
        <w:tc>
          <w:tcPr>
            <w:tcW w:w="21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具有护士执业资格证</w:t>
            </w:r>
          </w:p>
        </w:tc>
        <w:tc>
          <w:tcPr>
            <w:tcW w:w="22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护理、护理学</w:t>
            </w:r>
          </w:p>
        </w:tc>
        <w:tc>
          <w:tcPr>
            <w:tcW w:w="24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有工作经验优先</w:t>
            </w:r>
          </w:p>
        </w:tc>
      </w:tr>
    </w:tbl>
    <w:tbl>
      <w:tblPr>
        <w:tblStyle w:val="3"/>
        <w:tblpPr w:leftFromText="180" w:rightFromText="180" w:vertAnchor="text" w:horzAnchor="page" w:tblpX="841" w:tblpY="1110"/>
        <w:tblOverlap w:val="never"/>
        <w:tblW w:w="18518" w:type="dxa"/>
        <w:tblInd w:w="0" w:type="dxa"/>
        <w:tblLayout w:type="fixed"/>
        <w:tblCellMar>
          <w:top w:w="0" w:type="dxa"/>
          <w:left w:w="108" w:type="dxa"/>
          <w:bottom w:w="0" w:type="dxa"/>
          <w:right w:w="108" w:type="dxa"/>
        </w:tblCellMar>
      </w:tblPr>
      <w:tblGrid>
        <w:gridCol w:w="978"/>
        <w:gridCol w:w="1316"/>
        <w:gridCol w:w="738"/>
        <w:gridCol w:w="1270"/>
        <w:gridCol w:w="1211"/>
        <w:gridCol w:w="1477"/>
        <w:gridCol w:w="1108"/>
        <w:gridCol w:w="2088"/>
        <w:gridCol w:w="1650"/>
        <w:gridCol w:w="3231"/>
        <w:gridCol w:w="3451"/>
      </w:tblGrid>
      <w:tr>
        <w:tblPrEx>
          <w:tblCellMar>
            <w:top w:w="0" w:type="dxa"/>
            <w:left w:w="108" w:type="dxa"/>
            <w:bottom w:w="0" w:type="dxa"/>
            <w:right w:w="108" w:type="dxa"/>
          </w:tblCellMar>
        </w:tblPrEx>
        <w:trPr>
          <w:trHeight w:val="863" w:hRule="atLeast"/>
        </w:trPr>
        <w:tc>
          <w:tcPr>
            <w:tcW w:w="18518" w:type="dxa"/>
            <w:gridSpan w:val="11"/>
            <w:tcBorders>
              <w:top w:val="nil"/>
              <w:left w:val="nil"/>
              <w:bottom w:val="nil"/>
              <w:right w:val="nil"/>
            </w:tcBorders>
            <w:shd w:val="clear" w:color="auto" w:fill="auto"/>
            <w:noWrap w:val="0"/>
            <w:vAlign w:val="center"/>
          </w:tcPr>
          <w:p>
            <w:pPr>
              <w:widowControl/>
              <w:shd w:val="clear" w:color="auto" w:fill="FFFFFF"/>
              <w:spacing w:line="450" w:lineRule="atLeast"/>
              <w:ind w:firstLine="240" w:firstLineChars="100"/>
              <w:jc w:val="left"/>
              <w:rPr>
                <w:rFonts w:hint="eastAsia" w:ascii="黑体" w:hAnsi="黑体" w:eastAsia="黑体" w:cs="黑体"/>
                <w:sz w:val="24"/>
                <w:szCs w:val="24"/>
                <w:shd w:val="clear" w:color="auto" w:fill="FFFFFF"/>
                <w:lang w:eastAsia="zh-CN"/>
              </w:rPr>
            </w:pPr>
          </w:p>
          <w:p>
            <w:pPr>
              <w:widowControl/>
              <w:shd w:val="clear" w:color="auto" w:fill="FFFFFF"/>
              <w:spacing w:line="450" w:lineRule="atLeast"/>
              <w:ind w:firstLine="240" w:firstLineChars="100"/>
              <w:jc w:val="left"/>
              <w:rPr>
                <w:rFonts w:hint="eastAsia" w:ascii="黑体" w:hAnsi="黑体" w:eastAsia="黑体" w:cs="黑体"/>
                <w:sz w:val="24"/>
                <w:szCs w:val="24"/>
                <w:shd w:val="clear" w:color="auto" w:fill="FFFFFF"/>
                <w:lang w:eastAsia="zh-CN"/>
              </w:rPr>
            </w:pPr>
          </w:p>
          <w:p>
            <w:pPr>
              <w:widowControl/>
              <w:shd w:val="clear" w:color="auto" w:fill="FFFFFF"/>
              <w:spacing w:line="450" w:lineRule="atLeast"/>
              <w:ind w:firstLine="240" w:firstLineChars="100"/>
              <w:jc w:val="left"/>
              <w:rPr>
                <w:rFonts w:hint="eastAsia" w:ascii="黑体" w:hAnsi="黑体" w:eastAsia="黑体" w:cs="黑体"/>
                <w:sz w:val="24"/>
                <w:szCs w:val="24"/>
                <w:shd w:val="clear" w:color="auto" w:fill="FFFFFF"/>
                <w:lang w:eastAsia="zh-CN"/>
              </w:rPr>
            </w:pPr>
          </w:p>
          <w:p>
            <w:pPr>
              <w:widowControl/>
              <w:shd w:val="clear" w:color="auto" w:fill="FFFFFF"/>
              <w:spacing w:line="450" w:lineRule="atLeast"/>
              <w:ind w:firstLine="240" w:firstLineChars="100"/>
              <w:jc w:val="left"/>
              <w:rPr>
                <w:rFonts w:ascii="宋体" w:hAnsi="宋体" w:cs="仿宋_GB2312"/>
                <w:sz w:val="40"/>
                <w:szCs w:val="40"/>
                <w:shd w:val="clear" w:color="auto" w:fill="FFFFFF"/>
              </w:rPr>
            </w:pPr>
            <w:r>
              <w:rPr>
                <w:rFonts w:hint="eastAsia" w:ascii="黑体" w:hAnsi="黑体" w:eastAsia="黑体" w:cs="黑体"/>
                <w:sz w:val="24"/>
                <w:szCs w:val="24"/>
                <w:shd w:val="clear" w:color="auto" w:fill="FFFFFF"/>
                <w:lang w:eastAsia="zh-CN"/>
              </w:rPr>
              <w:t>附件</w:t>
            </w:r>
            <w:r>
              <w:rPr>
                <w:rFonts w:hint="eastAsia" w:ascii="黑体" w:hAnsi="黑体" w:eastAsia="黑体" w:cs="黑体"/>
                <w:sz w:val="24"/>
                <w:szCs w:val="24"/>
                <w:shd w:val="clear" w:color="auto" w:fill="FFFFFF"/>
                <w:lang w:val="en-US" w:eastAsia="zh-CN"/>
              </w:rPr>
              <w:t>2</w:t>
            </w:r>
            <w:r>
              <w:rPr>
                <w:rFonts w:hint="eastAsia" w:ascii="宋体" w:hAnsi="宋体" w:cs="仿宋_GB2312"/>
                <w:sz w:val="36"/>
                <w:szCs w:val="36"/>
                <w:shd w:val="clear" w:color="auto" w:fill="FFFFFF"/>
              </w:rPr>
              <w:t>《云南省中西医医院2022年公开招聘编制外合同制医务工作人员岗位及条件表》</w:t>
            </w:r>
          </w:p>
          <w:p>
            <w:pPr>
              <w:widowControl/>
              <w:shd w:val="clear" w:color="auto" w:fill="FFFFFF"/>
              <w:spacing w:line="450" w:lineRule="atLeast"/>
              <w:ind w:firstLine="400" w:firstLineChars="100"/>
              <w:rPr>
                <w:rFonts w:ascii="宋体" w:hAnsi="宋体" w:cs="仿宋_GB2312"/>
                <w:sz w:val="40"/>
                <w:szCs w:val="40"/>
                <w:shd w:val="clear" w:color="auto" w:fill="FFFFFF"/>
              </w:rPr>
            </w:pPr>
          </w:p>
        </w:tc>
      </w:tr>
      <w:tr>
        <w:tblPrEx>
          <w:tblCellMar>
            <w:top w:w="0" w:type="dxa"/>
            <w:left w:w="108" w:type="dxa"/>
            <w:bottom w:w="0" w:type="dxa"/>
            <w:right w:w="108" w:type="dxa"/>
          </w:tblCellMar>
        </w:tblPrEx>
        <w:trPr>
          <w:trHeight w:val="776" w:hRule="atLeast"/>
        </w:trPr>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2"/>
              </w:rPr>
            </w:pPr>
            <w:r>
              <w:rPr>
                <w:rFonts w:hint="eastAsia"/>
                <w:b/>
                <w:bCs/>
                <w:sz w:val="22"/>
              </w:rPr>
              <w:t>招聘</w:t>
            </w:r>
          </w:p>
          <w:p>
            <w:pPr>
              <w:jc w:val="center"/>
              <w:rPr>
                <w:rFonts w:ascii="宋体" w:hAnsi="宋体" w:cs="宋体"/>
                <w:b/>
                <w:bCs/>
                <w:sz w:val="22"/>
              </w:rPr>
            </w:pPr>
            <w:r>
              <w:rPr>
                <w:rFonts w:hint="eastAsia"/>
                <w:b/>
                <w:bCs/>
                <w:sz w:val="22"/>
              </w:rPr>
              <w:t>岗位</w:t>
            </w:r>
          </w:p>
        </w:tc>
        <w:tc>
          <w:tcPr>
            <w:tcW w:w="131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2"/>
              </w:rPr>
            </w:pPr>
            <w:r>
              <w:rPr>
                <w:rFonts w:hint="eastAsia"/>
                <w:b/>
                <w:bCs/>
                <w:sz w:val="22"/>
              </w:rPr>
              <w:t>岗位类别</w:t>
            </w:r>
          </w:p>
        </w:tc>
        <w:tc>
          <w:tcPr>
            <w:tcW w:w="738" w:type="dxa"/>
            <w:tcBorders>
              <w:top w:val="single" w:color="auto" w:sz="4" w:space="0"/>
              <w:left w:val="nil"/>
              <w:bottom w:val="single" w:color="auto" w:sz="4" w:space="0"/>
              <w:right w:val="single" w:color="auto" w:sz="4" w:space="0"/>
            </w:tcBorders>
            <w:shd w:val="clear" w:color="auto" w:fill="auto"/>
            <w:noWrap/>
            <w:vAlign w:val="center"/>
          </w:tcPr>
          <w:p>
            <w:pPr>
              <w:jc w:val="center"/>
              <w:rPr>
                <w:b/>
                <w:bCs/>
                <w:sz w:val="22"/>
              </w:rPr>
            </w:pPr>
            <w:r>
              <w:rPr>
                <w:rFonts w:hint="eastAsia"/>
                <w:b/>
                <w:bCs/>
                <w:sz w:val="22"/>
              </w:rPr>
              <w:t>招聘</w:t>
            </w:r>
          </w:p>
          <w:p>
            <w:pPr>
              <w:jc w:val="center"/>
              <w:rPr>
                <w:rFonts w:ascii="宋体" w:hAnsi="宋体" w:cs="宋体"/>
                <w:b/>
                <w:bCs/>
                <w:sz w:val="22"/>
              </w:rPr>
            </w:pPr>
            <w:r>
              <w:rPr>
                <w:rFonts w:hint="eastAsia"/>
                <w:b/>
                <w:bCs/>
                <w:sz w:val="22"/>
              </w:rPr>
              <w:t>人数</w:t>
            </w:r>
          </w:p>
        </w:tc>
        <w:tc>
          <w:tcPr>
            <w:tcW w:w="127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2"/>
              </w:rPr>
            </w:pPr>
            <w:r>
              <w:rPr>
                <w:rFonts w:hint="eastAsia"/>
                <w:b/>
                <w:bCs/>
                <w:sz w:val="22"/>
              </w:rPr>
              <w:t>学位要求</w:t>
            </w:r>
          </w:p>
        </w:tc>
        <w:tc>
          <w:tcPr>
            <w:tcW w:w="1211"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2"/>
              </w:rPr>
            </w:pPr>
            <w:r>
              <w:rPr>
                <w:rFonts w:hint="eastAsia"/>
                <w:b/>
                <w:bCs/>
                <w:sz w:val="22"/>
              </w:rPr>
              <w:t>学历要求</w:t>
            </w:r>
          </w:p>
        </w:tc>
        <w:tc>
          <w:tcPr>
            <w:tcW w:w="1477"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2"/>
              </w:rPr>
            </w:pPr>
            <w:r>
              <w:rPr>
                <w:rFonts w:hint="eastAsia"/>
                <w:b/>
                <w:bCs/>
                <w:sz w:val="22"/>
              </w:rPr>
              <w:t>学历性质要求</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sz w:val="22"/>
              </w:rPr>
            </w:pPr>
            <w:r>
              <w:rPr>
                <w:rFonts w:hint="eastAsia"/>
                <w:b/>
                <w:bCs/>
                <w:sz w:val="22"/>
              </w:rPr>
              <w:t>专业技术资格要求</w:t>
            </w:r>
          </w:p>
        </w:tc>
        <w:tc>
          <w:tcPr>
            <w:tcW w:w="2088"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2"/>
              </w:rPr>
            </w:pPr>
            <w:r>
              <w:rPr>
                <w:rFonts w:hint="eastAsia"/>
                <w:b/>
                <w:bCs/>
                <w:sz w:val="22"/>
              </w:rPr>
              <w:t>职业资格要求</w:t>
            </w:r>
          </w:p>
        </w:tc>
        <w:tc>
          <w:tcPr>
            <w:tcW w:w="165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2"/>
              </w:rPr>
            </w:pPr>
            <w:r>
              <w:rPr>
                <w:rFonts w:hint="eastAsia"/>
                <w:b/>
                <w:bCs/>
                <w:sz w:val="22"/>
              </w:rPr>
              <w:t>专业要求</w:t>
            </w:r>
          </w:p>
        </w:tc>
        <w:tc>
          <w:tcPr>
            <w:tcW w:w="3231"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2"/>
              </w:rPr>
            </w:pPr>
            <w:r>
              <w:rPr>
                <w:rFonts w:hint="eastAsia"/>
                <w:b/>
                <w:bCs/>
                <w:sz w:val="22"/>
              </w:rPr>
              <w:t>其他招聘条件要求</w:t>
            </w:r>
          </w:p>
        </w:tc>
        <w:tc>
          <w:tcPr>
            <w:tcW w:w="3451" w:type="dxa"/>
            <w:tcBorders>
              <w:left w:val="nil"/>
            </w:tcBorders>
            <w:shd w:val="clear" w:color="auto" w:fill="auto"/>
            <w:noWrap w:val="0"/>
            <w:vAlign w:val="center"/>
          </w:tcPr>
          <w:p>
            <w:pPr>
              <w:spacing w:after="240"/>
              <w:jc w:val="left"/>
              <w:rPr>
                <w:rFonts w:ascii="宋体" w:hAnsi="宋体" w:cs="宋体"/>
                <w:kern w:val="0"/>
                <w:sz w:val="20"/>
                <w:szCs w:val="20"/>
              </w:rPr>
            </w:pPr>
          </w:p>
        </w:tc>
      </w:tr>
      <w:tr>
        <w:tblPrEx>
          <w:tblCellMar>
            <w:top w:w="0" w:type="dxa"/>
            <w:left w:w="108" w:type="dxa"/>
            <w:bottom w:w="0" w:type="dxa"/>
            <w:right w:w="108" w:type="dxa"/>
          </w:tblCellMar>
        </w:tblPrEx>
        <w:trPr>
          <w:trHeight w:val="1135" w:hRule="atLeast"/>
        </w:trPr>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康复科医师</w:t>
            </w:r>
          </w:p>
        </w:tc>
        <w:tc>
          <w:tcPr>
            <w:tcW w:w="13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专技岗位</w:t>
            </w:r>
          </w:p>
        </w:tc>
        <w:tc>
          <w:tcPr>
            <w:tcW w:w="7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学士及以上学位</w:t>
            </w:r>
          </w:p>
        </w:tc>
        <w:tc>
          <w:tcPr>
            <w:tcW w:w="121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本科及以上学历</w:t>
            </w:r>
          </w:p>
        </w:tc>
        <w:tc>
          <w:tcPr>
            <w:tcW w:w="147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国家普通招生计划</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医师</w:t>
            </w:r>
          </w:p>
        </w:tc>
        <w:tc>
          <w:tcPr>
            <w:tcW w:w="208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具有执业医师资格证</w:t>
            </w:r>
          </w:p>
        </w:tc>
        <w:tc>
          <w:tcPr>
            <w:tcW w:w="165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针灸推拿学专业</w:t>
            </w:r>
          </w:p>
        </w:tc>
        <w:tc>
          <w:tcPr>
            <w:tcW w:w="323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0"/>
                <w:szCs w:val="20"/>
              </w:rPr>
            </w:pPr>
            <w:r>
              <w:rPr>
                <w:rFonts w:hint="eastAsia" w:ascii="宋体" w:hAnsi="宋体" w:cs="宋体"/>
                <w:kern w:val="0"/>
                <w:sz w:val="20"/>
                <w:szCs w:val="20"/>
              </w:rPr>
              <w:t>住院医师规范化培训取得合格证书或通过住院医师规范化培训结业考核合格证</w:t>
            </w:r>
          </w:p>
          <w:p>
            <w:pPr>
              <w:widowControl/>
              <w:spacing w:line="360" w:lineRule="exact"/>
              <w:jc w:val="left"/>
              <w:rPr>
                <w:rFonts w:ascii="宋体" w:hAnsi="宋体" w:cs="宋体"/>
                <w:kern w:val="0"/>
                <w:sz w:val="20"/>
                <w:szCs w:val="20"/>
              </w:rPr>
            </w:pPr>
            <w:r>
              <w:rPr>
                <w:rFonts w:hint="eastAsia" w:ascii="宋体" w:hAnsi="宋体" w:cs="宋体"/>
                <w:kern w:val="0"/>
                <w:sz w:val="20"/>
                <w:szCs w:val="20"/>
              </w:rPr>
              <w:t>待颁发</w:t>
            </w:r>
          </w:p>
        </w:tc>
        <w:tc>
          <w:tcPr>
            <w:tcW w:w="3451" w:type="dxa"/>
            <w:vMerge w:val="restart"/>
            <w:tcBorders>
              <w:left w:val="nil"/>
            </w:tcBorders>
            <w:shd w:val="clear" w:color="auto" w:fill="auto"/>
            <w:noWrap w:val="0"/>
            <w:vAlign w:val="center"/>
          </w:tcPr>
          <w:p>
            <w:pPr>
              <w:spacing w:after="240"/>
              <w:jc w:val="left"/>
              <w:rPr>
                <w:rFonts w:ascii="宋体" w:hAnsi="宋体" w:cs="宋体"/>
                <w:kern w:val="0"/>
                <w:sz w:val="20"/>
                <w:szCs w:val="20"/>
              </w:rPr>
            </w:pPr>
          </w:p>
        </w:tc>
      </w:tr>
      <w:tr>
        <w:tblPrEx>
          <w:tblCellMar>
            <w:top w:w="0" w:type="dxa"/>
            <w:left w:w="108" w:type="dxa"/>
            <w:bottom w:w="0" w:type="dxa"/>
            <w:right w:w="108" w:type="dxa"/>
          </w:tblCellMar>
        </w:tblPrEx>
        <w:trPr>
          <w:trHeight w:val="938" w:hRule="atLeast"/>
        </w:trPr>
        <w:tc>
          <w:tcPr>
            <w:tcW w:w="97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康复科治疗师</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专技岗位</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27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学士及以上学位</w:t>
            </w:r>
          </w:p>
        </w:tc>
        <w:tc>
          <w:tcPr>
            <w:tcW w:w="121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本科及以上学历</w:t>
            </w:r>
          </w:p>
        </w:tc>
        <w:tc>
          <w:tcPr>
            <w:tcW w:w="14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国家普通招生计划</w:t>
            </w:r>
          </w:p>
        </w:tc>
        <w:tc>
          <w:tcPr>
            <w:tcW w:w="11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208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165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康复治疗、康复物理治疗、运动康复专业</w:t>
            </w:r>
          </w:p>
        </w:tc>
        <w:tc>
          <w:tcPr>
            <w:tcW w:w="323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kern w:val="0"/>
                <w:sz w:val="20"/>
                <w:szCs w:val="20"/>
              </w:rPr>
            </w:pPr>
          </w:p>
        </w:tc>
        <w:tc>
          <w:tcPr>
            <w:tcW w:w="3451" w:type="dxa"/>
            <w:vMerge w:val="continue"/>
            <w:tcBorders>
              <w:left w:val="nil"/>
            </w:tcBorders>
            <w:shd w:val="clear" w:color="auto" w:fill="auto"/>
            <w:noWrap w:val="0"/>
            <w:vAlign w:val="center"/>
          </w:tcPr>
          <w:p>
            <w:pPr>
              <w:spacing w:after="240"/>
              <w:jc w:val="left"/>
              <w:rPr>
                <w:rFonts w:ascii="宋体" w:hAnsi="宋体" w:cs="宋体"/>
                <w:kern w:val="0"/>
                <w:sz w:val="20"/>
                <w:szCs w:val="20"/>
              </w:rPr>
            </w:pPr>
          </w:p>
        </w:tc>
      </w:tr>
      <w:tr>
        <w:tblPrEx>
          <w:tblCellMar>
            <w:top w:w="0" w:type="dxa"/>
            <w:left w:w="108" w:type="dxa"/>
            <w:bottom w:w="0" w:type="dxa"/>
            <w:right w:w="108" w:type="dxa"/>
          </w:tblCellMar>
        </w:tblPrEx>
        <w:trPr>
          <w:trHeight w:val="1137" w:hRule="atLeast"/>
        </w:trPr>
        <w:tc>
          <w:tcPr>
            <w:tcW w:w="97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体检科医师</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专技岗位</w:t>
            </w:r>
          </w:p>
        </w:tc>
        <w:tc>
          <w:tcPr>
            <w:tcW w:w="7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7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学士及以上学位</w:t>
            </w:r>
          </w:p>
        </w:tc>
        <w:tc>
          <w:tcPr>
            <w:tcW w:w="121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本科及以上学历</w:t>
            </w:r>
          </w:p>
        </w:tc>
        <w:tc>
          <w:tcPr>
            <w:tcW w:w="14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国家普通招生计划</w:t>
            </w:r>
          </w:p>
        </w:tc>
        <w:tc>
          <w:tcPr>
            <w:tcW w:w="11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医师</w:t>
            </w:r>
          </w:p>
        </w:tc>
        <w:tc>
          <w:tcPr>
            <w:tcW w:w="208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具有执业医师资格证</w:t>
            </w:r>
          </w:p>
        </w:tc>
        <w:tc>
          <w:tcPr>
            <w:tcW w:w="165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中医专业、中西医结合专业、内科专业</w:t>
            </w:r>
          </w:p>
        </w:tc>
        <w:tc>
          <w:tcPr>
            <w:tcW w:w="3231"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住院医师规范化培训取得合格证书或通过住院医师规范化培训结业考核合格证</w:t>
            </w:r>
          </w:p>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待颁发</w:t>
            </w:r>
          </w:p>
        </w:tc>
        <w:tc>
          <w:tcPr>
            <w:tcW w:w="3451" w:type="dxa"/>
            <w:vMerge w:val="continue"/>
            <w:tcBorders>
              <w:left w:val="nil"/>
            </w:tcBorders>
            <w:shd w:val="clear" w:color="auto" w:fill="auto"/>
            <w:noWrap w:val="0"/>
            <w:vAlign w:val="center"/>
          </w:tcPr>
          <w:p>
            <w:pPr>
              <w:widowControl/>
              <w:spacing w:after="240"/>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1604" w:hRule="atLeast"/>
        </w:trPr>
        <w:tc>
          <w:tcPr>
            <w:tcW w:w="9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放射科医师</w:t>
            </w:r>
          </w:p>
        </w:tc>
        <w:tc>
          <w:tcPr>
            <w:tcW w:w="1316"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 xml:space="preserve">专技岗位 </w:t>
            </w:r>
          </w:p>
        </w:tc>
        <w:tc>
          <w:tcPr>
            <w:tcW w:w="73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7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color w:val="000000"/>
                <w:kern w:val="0"/>
                <w:sz w:val="20"/>
                <w:szCs w:val="20"/>
              </w:rPr>
            </w:pPr>
          </w:p>
        </w:tc>
        <w:tc>
          <w:tcPr>
            <w:tcW w:w="1211"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本科及以上学历</w:t>
            </w:r>
          </w:p>
        </w:tc>
        <w:tc>
          <w:tcPr>
            <w:tcW w:w="1477"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国家普通招生计划</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医师</w:t>
            </w:r>
          </w:p>
        </w:tc>
        <w:tc>
          <w:tcPr>
            <w:tcW w:w="2088"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具有执业医师资格证</w:t>
            </w:r>
          </w:p>
        </w:tc>
        <w:tc>
          <w:tcPr>
            <w:tcW w:w="165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影像诊断专业</w:t>
            </w:r>
          </w:p>
        </w:tc>
        <w:tc>
          <w:tcPr>
            <w:tcW w:w="3231" w:type="dxa"/>
            <w:tcBorders>
              <w:top w:val="single" w:color="auto" w:sz="4" w:space="0"/>
              <w:left w:val="nil"/>
              <w:bottom w:val="single" w:color="auto" w:sz="4" w:space="0"/>
              <w:right w:val="single" w:color="auto" w:sz="4" w:space="0"/>
            </w:tcBorders>
            <w:shd w:val="clear" w:color="auto" w:fill="auto"/>
            <w:noWrap w:val="0"/>
            <w:vAlign w:val="center"/>
          </w:tcPr>
          <w:p>
            <w:pPr>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年龄40岁以下。</w:t>
            </w:r>
          </w:p>
        </w:tc>
        <w:tc>
          <w:tcPr>
            <w:tcW w:w="3451" w:type="dxa"/>
            <w:vMerge w:val="continue"/>
            <w:tcBorders>
              <w:left w:val="nil"/>
            </w:tcBorders>
            <w:shd w:val="clear" w:color="auto" w:fill="auto"/>
            <w:noWrap w:val="0"/>
            <w:vAlign w:val="center"/>
          </w:tcPr>
          <w:p>
            <w:pPr>
              <w:widowControl/>
              <w:spacing w:after="240"/>
              <w:jc w:val="left"/>
              <w:rPr>
                <w:rFonts w:ascii="宋体" w:hAnsi="宋体" w:cs="宋体"/>
                <w:color w:val="000000"/>
                <w:kern w:val="0"/>
                <w:sz w:val="20"/>
                <w:szCs w:val="20"/>
              </w:rPr>
            </w:pPr>
          </w:p>
        </w:tc>
      </w:tr>
    </w:tbl>
    <w:p>
      <w:pPr>
        <w:widowControl/>
        <w:shd w:val="clear" w:color="auto" w:fill="FFFFFF"/>
        <w:spacing w:line="450" w:lineRule="atLeast"/>
        <w:rPr>
          <w:rFonts w:ascii="宋体" w:hAnsi="宋体" w:cs="仿宋_GB2312"/>
          <w:sz w:val="28"/>
          <w:szCs w:val="28"/>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Dk2MDI4MWEwMDA0N2Q5MDFkZmIzMmFiODYwMmMifQ=="/>
  </w:docVars>
  <w:rsids>
    <w:rsidRoot w:val="743133AD"/>
    <w:rsid w:val="74313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2022-08-19T08:02:00Z</dcterms:created>
  <dc:creator>fanny zhang</dc:creator>
  <cp:lastModifiedBy>fanny zhang</cp:lastModifiedBy>
  <dcterms:modified xsi:type="dcterms:W3CDTF">2022-08-19T08:07:28Z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D62DD3CEBDA547E7A85C976A984507D7</vt:lpwstr>
  </property>
</Properties>
</file>